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0F0866">
      <w:pPr>
        <w:pStyle w:val="berschrift1"/>
      </w:pPr>
      <w:r>
        <w:rPr>
          <w:noProof/>
          <w:lang w:val="de-AT" w:eastAsia="de-AT"/>
        </w:rPr>
        <w:pict>
          <v:line id="_x0000_s1026" style="position:absolute;left:0;text-align:left;z-index:251655168" from="425.75pt,4.1pt" to="425.8pt,415.95pt" o:allowincell="f" strokeweight="1pt"/>
        </w:pict>
      </w:r>
      <w:r>
        <w:rPr>
          <w:noProof/>
          <w:lang w:val="de-AT" w:eastAsia="de-AT"/>
        </w:rPr>
        <w:pict>
          <v:line id="_x0000_s1027" style="position:absolute;left:0;text-align:left;z-index:251656192" from="482.95pt,2.9pt" to="511.4pt,2.95pt" o:allowincell="f" strokeweight="1pt"/>
        </w:pict>
      </w:r>
      <w:r>
        <w:rPr>
          <w:noProof/>
          <w:lang w:val="de-AT" w:eastAsia="de-AT"/>
        </w:rPr>
        <w:pict>
          <v:line id="_x0000_s1028" style="position:absolute;left:0;text-align:left;z-index:251654144" from="426.15pt,2.95pt" to="490.1pt,3pt" o:allowincell="f" strokeweight="1pt"/>
        </w:pict>
      </w:r>
      <w:r w:rsidR="009C3757">
        <w:tab/>
        <w:t>Anzeige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eines Bauvorhabens gemäß § 25 (1) Z 2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 xml:space="preserve">. 66/1994 </w:t>
      </w:r>
      <w:proofErr w:type="spellStart"/>
      <w:r>
        <w:rPr>
          <w:rFonts w:ascii="Arial" w:hAnsi="Arial" w:cs="Arial"/>
          <w:b/>
          <w:bCs/>
        </w:rPr>
        <w:t>idF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34/2013</w:t>
      </w:r>
    </w:p>
    <w:p w:rsidR="00133CDC" w:rsidRDefault="009C3757">
      <w:pPr>
        <w:tabs>
          <w:tab w:val="center" w:pos="4253"/>
        </w:tabs>
        <w:ind w:righ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(”Baufreistellung Betriebs- und Nebengebäude”)</w:t>
      </w:r>
    </w:p>
    <w:p w:rsidR="00133CDC" w:rsidRDefault="009C375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33CDC" w:rsidRDefault="000F0866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9" style="position:absolute;left:0;text-align:left;z-index:251658240" from="425.6pt,10.2pt" to="512pt,10.2pt" o:allowincell="f"/>
        </w:pict>
      </w:r>
      <w:r w:rsidR="009C3757">
        <w:rPr>
          <w:rFonts w:ascii="Arial" w:hAnsi="Arial" w:cs="Arial"/>
          <w:sz w:val="19"/>
          <w:szCs w:val="19"/>
        </w:rPr>
        <w:t>dargestellten und näher beschriebenen Bauvorhabens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33CDC" w:rsidRDefault="009C375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0F0866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30" style="position:absolute;left:0;text-align:left;z-index:251657216" from="425.6pt,1.4pt" to="425.65pt,257.05pt" o:allowincell="f" strokeweight="1pt"/>
        </w:pict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(Unterschrift des Anzeigenden)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beabsichtigten</w:t>
      </w:r>
      <w:proofErr w:type="gramEnd"/>
      <w:r>
        <w:rPr>
          <w:rFonts w:ascii="Arial" w:hAnsi="Arial" w:cs="Arial"/>
          <w:sz w:val="19"/>
          <w:szCs w:val="19"/>
        </w:rPr>
        <w:t xml:space="preserve"> Ausführung des Bauvorhabens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33CDC" w:rsidRDefault="009C375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0F0866">
      <w:pPr>
        <w:ind w:right="-567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noProof/>
          <w:lang w:val="de-AT" w:eastAsia="de-AT"/>
        </w:rPr>
        <w:pict>
          <v:line id="_x0000_s1031" style="position:absolute;left:0;text-align:left;z-index:251659264" from="424.3pt,-.05pt" to="424.3pt,539.95pt"/>
        </w:pict>
      </w:r>
      <w:r>
        <w:rPr>
          <w:noProof/>
          <w:lang w:val="de-AT" w:eastAsia="de-AT"/>
        </w:rPr>
        <w:pict>
          <v:line id="_x0000_s1032" style="position:absolute;left:0;text-align:left;z-index:251660288" from="424.3pt,-.05pt" to="510.7pt,-.05pt"/>
        </w:pic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Die in beiliegendem Verzeichnis angeführten Nachbarn haben durch 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Grundbuchsauszug (außer § 28 Abs. 3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ist erfüllt)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Bauplan (einschließlich Lageplan und Baubeschreibung) zweifach, </w:t>
      </w:r>
    </w:p>
    <w:p w:rsidR="00133CDC" w:rsidRDefault="009C3757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(mit Zustimmungserklärung der Nachbarn gem. § 25 Abs. 1 Z 1 </w:t>
      </w:r>
      <w:proofErr w:type="spellStart"/>
      <w:r>
        <w:rPr>
          <w:rFonts w:ascii="Arial" w:hAnsi="Arial" w:cs="Arial"/>
          <w:sz w:val="17"/>
          <w:szCs w:val="17"/>
        </w:rPr>
        <w:t>lit</w:t>
      </w:r>
      <w:proofErr w:type="spellEnd"/>
      <w:r>
        <w:rPr>
          <w:rFonts w:ascii="Arial" w:hAnsi="Arial" w:cs="Arial"/>
          <w:sz w:val="17"/>
          <w:szCs w:val="17"/>
        </w:rPr>
        <w:t xml:space="preserve">. b)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auf dem Bauplan)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33CDC" w:rsidRDefault="009C3757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 erforderlich)</w:t>
      </w:r>
    </w:p>
    <w:p w:rsidR="00133CDC" w:rsidRDefault="000F086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noProof/>
          <w:lang w:val="de-AT" w:eastAsia="de-AT"/>
        </w:rPr>
        <w:pict>
          <v:line id="_x0000_s1033" style="position:absolute;left:0;text-align:left;z-index:251661312" from="424.3pt,6.3pt" to="424.3pt,143.1pt"/>
        </w:pict>
      </w:r>
      <w:r w:rsidR="009C3757"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133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DC" w:rsidRDefault="009C3757">
      <w:r>
        <w:separator/>
      </w:r>
    </w:p>
  </w:endnote>
  <w:endnote w:type="continuationSeparator" w:id="0">
    <w:p w:rsidR="00133CDC" w:rsidRDefault="009C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57" w:rsidRDefault="009C37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DC" w:rsidRDefault="009C375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33CDC" w:rsidRDefault="009C375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EINES BAUVORHABENS – Baufreistellung Betriebs- und Nebengebäude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Bau-20b/2013</w:t>
    </w:r>
  </w:p>
  <w:p w:rsidR="00133CDC" w:rsidRDefault="009C375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57" w:rsidRDefault="009C37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DC" w:rsidRDefault="009C3757">
      <w:r>
        <w:separator/>
      </w:r>
    </w:p>
  </w:footnote>
  <w:footnote w:type="continuationSeparator" w:id="0">
    <w:p w:rsidR="00133CDC" w:rsidRDefault="009C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57" w:rsidRDefault="009C37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57" w:rsidRDefault="009C375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57" w:rsidRDefault="009C37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E96"/>
    <w:rsid w:val="000F0866"/>
    <w:rsid w:val="00133CDC"/>
    <w:rsid w:val="009C3757"/>
    <w:rsid w:val="00D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ma</cp:lastModifiedBy>
  <cp:revision>4</cp:revision>
  <cp:lastPrinted>2002-02-01T07:14:00Z</cp:lastPrinted>
  <dcterms:created xsi:type="dcterms:W3CDTF">2013-06-28T08:56:00Z</dcterms:created>
  <dcterms:modified xsi:type="dcterms:W3CDTF">2013-07-02T09:27:00Z</dcterms:modified>
</cp:coreProperties>
</file>